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2EE6" w14:textId="77777777" w:rsidR="00D86B5F" w:rsidRDefault="00280F6F" w:rsidP="00280F6F">
      <w:pPr>
        <w:jc w:val="center"/>
        <w:rPr>
          <w:color w:val="FF0000"/>
          <w:sz w:val="24"/>
          <w:szCs w:val="24"/>
          <w:u w:val="single"/>
        </w:rPr>
      </w:pPr>
      <w:r w:rsidRPr="00D86B5F">
        <w:rPr>
          <w:i/>
          <w:iCs/>
          <w:color w:val="FF0000"/>
          <w:sz w:val="24"/>
          <w:szCs w:val="24"/>
          <w:u w:val="single"/>
        </w:rPr>
        <w:t>CENTRAL ALABAMA’S 8th</w:t>
      </w:r>
      <w:r w:rsidRPr="00D86B5F">
        <w:rPr>
          <w:color w:val="FF0000"/>
          <w:sz w:val="24"/>
          <w:szCs w:val="24"/>
          <w:u w:val="single"/>
        </w:rPr>
        <w:t xml:space="preserve"> </w:t>
      </w:r>
    </w:p>
    <w:p w14:paraId="40895C10" w14:textId="6E01B45C" w:rsidR="00280F6F" w:rsidRPr="00801DDA" w:rsidRDefault="00280F6F" w:rsidP="00280F6F">
      <w:pPr>
        <w:jc w:val="center"/>
        <w:rPr>
          <w:i/>
          <w:iCs/>
          <w:sz w:val="24"/>
          <w:szCs w:val="24"/>
          <w:u w:val="single"/>
        </w:rPr>
      </w:pPr>
      <w:r w:rsidRPr="00801DDA">
        <w:rPr>
          <w:b/>
          <w:bCs w:val="0"/>
          <w:sz w:val="24"/>
          <w:szCs w:val="24"/>
          <w:u w:val="single"/>
        </w:rPr>
        <w:t>“UNLOCKING THE MYSTERY OF DEVELOPMENTAL DISORDERS”</w:t>
      </w:r>
      <w:r w:rsidRPr="00801DDA">
        <w:rPr>
          <w:sz w:val="24"/>
          <w:szCs w:val="24"/>
          <w:u w:val="single"/>
        </w:rPr>
        <w:t xml:space="preserve"> </w:t>
      </w:r>
      <w:r w:rsidRPr="00590EC9">
        <w:rPr>
          <w:b/>
          <w:bCs w:val="0"/>
          <w:sz w:val="24"/>
          <w:szCs w:val="24"/>
          <w:u w:val="single"/>
        </w:rPr>
        <w:t>CONFERENCE</w:t>
      </w:r>
    </w:p>
    <w:p w14:paraId="00B3EB67" w14:textId="70F90DFF" w:rsidR="00280F6F" w:rsidRPr="00801DDA" w:rsidRDefault="00280F6F" w:rsidP="00280F6F">
      <w:pPr>
        <w:jc w:val="center"/>
        <w:rPr>
          <w:sz w:val="24"/>
          <w:szCs w:val="24"/>
          <w:u w:val="single"/>
        </w:rPr>
      </w:pPr>
      <w:r w:rsidRPr="00801DDA">
        <w:rPr>
          <w:sz w:val="24"/>
          <w:szCs w:val="24"/>
          <w:u w:val="single"/>
        </w:rPr>
        <w:t>NOVEMBER 9, 2023</w:t>
      </w:r>
    </w:p>
    <w:p w14:paraId="5B1B266C" w14:textId="1265B981" w:rsidR="00280F6F" w:rsidRPr="00280F6F" w:rsidRDefault="00280F6F" w:rsidP="00280F6F">
      <w:pPr>
        <w:jc w:val="center"/>
      </w:pPr>
      <w:r w:rsidRPr="00280F6F">
        <w:t>The Worship Center Church</w:t>
      </w:r>
    </w:p>
    <w:p w14:paraId="4C0945A0" w14:textId="5DFBC5C4" w:rsidR="00280F6F" w:rsidRDefault="00280F6F" w:rsidP="00280F6F">
      <w:pPr>
        <w:jc w:val="center"/>
      </w:pPr>
      <w:r w:rsidRPr="00280F6F">
        <w:t>100 Derby Parkway, Birmingham AL 35210</w:t>
      </w:r>
    </w:p>
    <w:p w14:paraId="0385C5A6" w14:textId="77777777" w:rsidR="001A1CD4" w:rsidRPr="00280F6F" w:rsidRDefault="001A1CD4" w:rsidP="00280F6F">
      <w:pPr>
        <w:jc w:val="center"/>
      </w:pPr>
    </w:p>
    <w:p w14:paraId="2B12F449" w14:textId="71E9120A" w:rsidR="00280F6F" w:rsidRDefault="001A1CD4" w:rsidP="001A1CD4">
      <w:pPr>
        <w:jc w:val="center"/>
      </w:pPr>
      <w:r>
        <w:rPr>
          <w:noProof/>
        </w:rPr>
        <w:drawing>
          <wp:inline distT="0" distB="0" distL="0" distR="0" wp14:anchorId="2920D8E2" wp14:editId="55C03E0C">
            <wp:extent cx="1000125" cy="1000125"/>
            <wp:effectExtent l="0" t="0" r="9525" b="9525"/>
            <wp:docPr id="1175615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p w14:paraId="4466ED9C" w14:textId="36BC79C3" w:rsidR="001A1CD4" w:rsidRPr="002D1630" w:rsidRDefault="001A1CD4" w:rsidP="001A1CD4">
      <w:pPr>
        <w:jc w:val="center"/>
        <w:rPr>
          <w:i/>
          <w:iCs/>
          <w:sz w:val="24"/>
          <w:szCs w:val="24"/>
          <w:u w:val="single"/>
        </w:rPr>
      </w:pPr>
      <w:r w:rsidRPr="002D1630">
        <w:rPr>
          <w:i/>
          <w:iCs/>
          <w:sz w:val="24"/>
          <w:szCs w:val="24"/>
          <w:u w:val="single"/>
        </w:rPr>
        <w:t>Scan code for speakers’</w:t>
      </w:r>
      <w:r w:rsidR="002D1630">
        <w:rPr>
          <w:i/>
          <w:iCs/>
          <w:sz w:val="24"/>
          <w:szCs w:val="24"/>
          <w:u w:val="single"/>
        </w:rPr>
        <w:t xml:space="preserve"> presentation</w:t>
      </w:r>
      <w:r w:rsidRPr="002D1630">
        <w:rPr>
          <w:i/>
          <w:iCs/>
          <w:sz w:val="24"/>
          <w:szCs w:val="24"/>
          <w:u w:val="single"/>
        </w:rPr>
        <w:t xml:space="preserve"> summaries and bios</w:t>
      </w:r>
    </w:p>
    <w:p w14:paraId="54426DCE" w14:textId="77777777" w:rsidR="00280F6F" w:rsidRDefault="00280F6F" w:rsidP="0056773A"/>
    <w:p w14:paraId="7C07B661" w14:textId="77777777" w:rsidR="00280F6F" w:rsidRDefault="00280F6F" w:rsidP="0056773A"/>
    <w:tbl>
      <w:tblPr>
        <w:tblStyle w:val="TableGrid"/>
        <w:tblW w:w="5000" w:type="pct"/>
        <w:tblLook w:val="04A0" w:firstRow="1" w:lastRow="0" w:firstColumn="1" w:lastColumn="0" w:noHBand="0" w:noVBand="1"/>
      </w:tblPr>
      <w:tblGrid>
        <w:gridCol w:w="2696"/>
        <w:gridCol w:w="2696"/>
        <w:gridCol w:w="2696"/>
        <w:gridCol w:w="2702"/>
      </w:tblGrid>
      <w:tr w:rsidR="007B467C" w14:paraId="43FD1525" w14:textId="77777777" w:rsidTr="007B467C">
        <w:trPr>
          <w:trHeight w:val="627"/>
        </w:trPr>
        <w:tc>
          <w:tcPr>
            <w:tcW w:w="1249" w:type="pct"/>
          </w:tcPr>
          <w:p w14:paraId="540F1D8B" w14:textId="77777777" w:rsidR="007B467C" w:rsidRPr="00D02C85" w:rsidRDefault="007B467C" w:rsidP="008D13AD">
            <w:pPr>
              <w:rPr>
                <w:b/>
                <w:sz w:val="26"/>
                <w:szCs w:val="26"/>
                <w:u w:val="single"/>
              </w:rPr>
            </w:pPr>
            <w:r w:rsidRPr="00D02C85">
              <w:rPr>
                <w:b/>
                <w:sz w:val="26"/>
                <w:szCs w:val="26"/>
                <w:u w:val="single"/>
              </w:rPr>
              <w:t>Time Slot</w:t>
            </w:r>
          </w:p>
        </w:tc>
        <w:tc>
          <w:tcPr>
            <w:tcW w:w="1249" w:type="pct"/>
          </w:tcPr>
          <w:p w14:paraId="2CAD753E" w14:textId="77777777" w:rsidR="007B467C" w:rsidRDefault="007B467C" w:rsidP="008D13AD">
            <w:pPr>
              <w:rPr>
                <w:b/>
                <w:sz w:val="26"/>
                <w:szCs w:val="26"/>
                <w:u w:val="single"/>
              </w:rPr>
            </w:pPr>
            <w:r>
              <w:rPr>
                <w:b/>
                <w:sz w:val="26"/>
                <w:szCs w:val="26"/>
                <w:u w:val="single"/>
              </w:rPr>
              <w:t>Sanctuary</w:t>
            </w:r>
          </w:p>
          <w:p w14:paraId="403D1DC1" w14:textId="79783078" w:rsidR="007B467C" w:rsidRPr="0056773A" w:rsidRDefault="007B467C" w:rsidP="008D13AD">
            <w:pPr>
              <w:rPr>
                <w:bCs/>
              </w:rPr>
            </w:pPr>
            <w:r w:rsidRPr="0056773A">
              <w:rPr>
                <w:bCs/>
              </w:rPr>
              <w:t xml:space="preserve">(Upstairs </w:t>
            </w:r>
            <w:r>
              <w:rPr>
                <w:bCs/>
              </w:rPr>
              <w:t>L</w:t>
            </w:r>
            <w:r w:rsidRPr="0056773A">
              <w:rPr>
                <w:bCs/>
              </w:rPr>
              <w:t>evel)</w:t>
            </w:r>
          </w:p>
        </w:tc>
        <w:tc>
          <w:tcPr>
            <w:tcW w:w="1249" w:type="pct"/>
          </w:tcPr>
          <w:p w14:paraId="5DF5CE25" w14:textId="77777777" w:rsidR="007B467C" w:rsidRDefault="007B467C" w:rsidP="008D13AD">
            <w:pPr>
              <w:rPr>
                <w:b/>
                <w:sz w:val="26"/>
                <w:szCs w:val="26"/>
                <w:u w:val="single"/>
              </w:rPr>
            </w:pPr>
            <w:r>
              <w:rPr>
                <w:b/>
                <w:sz w:val="26"/>
                <w:szCs w:val="26"/>
                <w:u w:val="single"/>
              </w:rPr>
              <w:t>Room 1</w:t>
            </w:r>
          </w:p>
          <w:p w14:paraId="5B06FA95" w14:textId="1DB9BA66" w:rsidR="007B467C" w:rsidRPr="0056773A" w:rsidRDefault="007B467C" w:rsidP="008D13AD">
            <w:pPr>
              <w:rPr>
                <w:bCs/>
              </w:rPr>
            </w:pPr>
            <w:r w:rsidRPr="0056773A">
              <w:rPr>
                <w:bCs/>
              </w:rPr>
              <w:t>(Downstairs Level</w:t>
            </w:r>
            <w:r w:rsidR="004F331B">
              <w:rPr>
                <w:bCs/>
              </w:rPr>
              <w:t>, on left)</w:t>
            </w:r>
          </w:p>
        </w:tc>
        <w:tc>
          <w:tcPr>
            <w:tcW w:w="1252" w:type="pct"/>
          </w:tcPr>
          <w:p w14:paraId="490CDD26" w14:textId="77777777" w:rsidR="007B467C" w:rsidRPr="007B467C" w:rsidRDefault="007B467C" w:rsidP="008D13AD">
            <w:pPr>
              <w:rPr>
                <w:bCs/>
                <w:sz w:val="26"/>
                <w:szCs w:val="26"/>
              </w:rPr>
            </w:pPr>
            <w:r>
              <w:rPr>
                <w:b/>
                <w:sz w:val="26"/>
                <w:szCs w:val="26"/>
                <w:u w:val="single"/>
              </w:rPr>
              <w:t>Room 2</w:t>
            </w:r>
          </w:p>
          <w:p w14:paraId="575160A2" w14:textId="68E43578" w:rsidR="007B467C" w:rsidRDefault="007B467C" w:rsidP="008D13AD">
            <w:r w:rsidRPr="0056773A">
              <w:t>(Downstairs Level</w:t>
            </w:r>
            <w:r w:rsidR="004F331B">
              <w:t>, on left)</w:t>
            </w:r>
          </w:p>
        </w:tc>
      </w:tr>
      <w:tr w:rsidR="007B467C" w14:paraId="67E2C785" w14:textId="77777777" w:rsidTr="0049320B">
        <w:trPr>
          <w:trHeight w:val="627"/>
        </w:trPr>
        <w:tc>
          <w:tcPr>
            <w:tcW w:w="1249" w:type="pct"/>
          </w:tcPr>
          <w:p w14:paraId="064C0D6C" w14:textId="77777777" w:rsidR="00B72E93" w:rsidRDefault="00B72E93" w:rsidP="008D13AD"/>
          <w:p w14:paraId="0E0F6B75" w14:textId="3E0A0065" w:rsidR="007B467C" w:rsidRDefault="007B467C" w:rsidP="008D13AD">
            <w:r>
              <w:t>8:</w:t>
            </w:r>
            <w:r w:rsidR="00E77AD3">
              <w:t>00</w:t>
            </w:r>
            <w:r w:rsidR="00165769">
              <w:t xml:space="preserve"> </w:t>
            </w:r>
            <w:r w:rsidR="00E77AD3">
              <w:t>–</w:t>
            </w:r>
            <w:r w:rsidR="00165769">
              <w:t xml:space="preserve"> </w:t>
            </w:r>
            <w:r w:rsidR="00E77AD3">
              <w:t>8:20</w:t>
            </w:r>
          </w:p>
          <w:p w14:paraId="009A17D6" w14:textId="67160807" w:rsidR="007B467C" w:rsidRPr="00165769" w:rsidRDefault="007B467C" w:rsidP="008D13AD">
            <w:pPr>
              <w:rPr>
                <w:sz w:val="24"/>
                <w:szCs w:val="24"/>
              </w:rPr>
            </w:pPr>
            <w:r>
              <w:t xml:space="preserve">       </w:t>
            </w:r>
            <w:r w:rsidR="00F041EF">
              <w:rPr>
                <w:sz w:val="24"/>
                <w:szCs w:val="24"/>
              </w:rPr>
              <w:t>WELCOME</w:t>
            </w:r>
          </w:p>
        </w:tc>
        <w:tc>
          <w:tcPr>
            <w:tcW w:w="1249" w:type="pct"/>
          </w:tcPr>
          <w:p w14:paraId="3534B827" w14:textId="77777777" w:rsidR="0048661E" w:rsidRDefault="00E77AD3" w:rsidP="008D13AD">
            <w:r w:rsidRPr="00835C10">
              <w:rPr>
                <w:u w:val="single"/>
              </w:rPr>
              <w:t>Cindy Nelson</w:t>
            </w:r>
            <w:r>
              <w:t xml:space="preserve">, </w:t>
            </w:r>
          </w:p>
          <w:p w14:paraId="3291264A" w14:textId="5B2F008B" w:rsidR="00E77AD3" w:rsidRPr="0048661E" w:rsidRDefault="00E77AD3" w:rsidP="008D13AD">
            <w:r w:rsidRPr="0048661E">
              <w:t>Conference Coordinator</w:t>
            </w:r>
          </w:p>
        </w:tc>
        <w:tc>
          <w:tcPr>
            <w:tcW w:w="1249" w:type="pct"/>
            <w:shd w:val="clear" w:color="auto" w:fill="66FFFF"/>
          </w:tcPr>
          <w:p w14:paraId="6F28803A" w14:textId="77777777" w:rsidR="007B467C" w:rsidRDefault="007B467C" w:rsidP="008D13AD"/>
          <w:p w14:paraId="0576AB8C" w14:textId="54F319FA" w:rsidR="00E77AD3" w:rsidRDefault="00E77AD3" w:rsidP="008D13AD">
            <w:r>
              <w:t>NA</w:t>
            </w:r>
          </w:p>
        </w:tc>
        <w:tc>
          <w:tcPr>
            <w:tcW w:w="1252" w:type="pct"/>
            <w:shd w:val="clear" w:color="auto" w:fill="66FFFF"/>
          </w:tcPr>
          <w:p w14:paraId="46816300" w14:textId="77777777" w:rsidR="007B467C" w:rsidRDefault="007B467C" w:rsidP="008D13AD"/>
          <w:p w14:paraId="349FBD7D" w14:textId="142EEBA1" w:rsidR="00E77AD3" w:rsidRDefault="00E77AD3" w:rsidP="008D13AD">
            <w:r>
              <w:t>NA</w:t>
            </w:r>
          </w:p>
        </w:tc>
      </w:tr>
      <w:tr w:rsidR="007B467C" w14:paraId="59320CD6" w14:textId="77777777" w:rsidTr="0049320B">
        <w:trPr>
          <w:trHeight w:val="627"/>
        </w:trPr>
        <w:tc>
          <w:tcPr>
            <w:tcW w:w="1249" w:type="pct"/>
          </w:tcPr>
          <w:p w14:paraId="6ACD1401" w14:textId="77777777" w:rsidR="00780146" w:rsidRDefault="00780146" w:rsidP="008D13AD"/>
          <w:p w14:paraId="4E480D4D" w14:textId="1854083F" w:rsidR="007B467C" w:rsidRDefault="007B467C" w:rsidP="008D13AD">
            <w:r>
              <w:t>8:</w:t>
            </w:r>
            <w:r w:rsidR="00E77AD3">
              <w:t>20</w:t>
            </w:r>
            <w:r w:rsidR="00165769">
              <w:t xml:space="preserve"> </w:t>
            </w:r>
            <w:r>
              <w:t>-</w:t>
            </w:r>
            <w:r w:rsidR="00165769">
              <w:t xml:space="preserve"> </w:t>
            </w:r>
            <w:r>
              <w:t>9:</w:t>
            </w:r>
            <w:r w:rsidR="00E77AD3">
              <w:t>40</w:t>
            </w:r>
          </w:p>
          <w:p w14:paraId="3D3323DC" w14:textId="08E8E080" w:rsidR="007B467C" w:rsidRPr="00165769" w:rsidRDefault="007B467C" w:rsidP="008D13AD">
            <w:pPr>
              <w:rPr>
                <w:sz w:val="24"/>
                <w:szCs w:val="24"/>
              </w:rPr>
            </w:pPr>
            <w:r>
              <w:t xml:space="preserve">      </w:t>
            </w:r>
            <w:r w:rsidRPr="00165769">
              <w:rPr>
                <w:sz w:val="24"/>
                <w:szCs w:val="24"/>
              </w:rPr>
              <w:t xml:space="preserve">  </w:t>
            </w:r>
            <w:r w:rsidR="00165769">
              <w:rPr>
                <w:sz w:val="24"/>
                <w:szCs w:val="24"/>
              </w:rPr>
              <w:t>KEYNOTE</w:t>
            </w:r>
          </w:p>
        </w:tc>
        <w:tc>
          <w:tcPr>
            <w:tcW w:w="1249" w:type="pct"/>
          </w:tcPr>
          <w:p w14:paraId="3F260BD1" w14:textId="513EA852" w:rsidR="007B467C" w:rsidRPr="00A02F3A" w:rsidRDefault="00E77AD3" w:rsidP="008D13AD">
            <w:pPr>
              <w:rPr>
                <w:u w:val="single"/>
              </w:rPr>
            </w:pPr>
            <w:r w:rsidRPr="00A02F3A">
              <w:rPr>
                <w:sz w:val="24"/>
                <w:szCs w:val="24"/>
                <w:u w:val="single"/>
              </w:rPr>
              <w:t>Dr. Dale Stripling + Sgt. Mike Cowart</w:t>
            </w:r>
            <w:r w:rsidRPr="00A02F3A">
              <w:rPr>
                <w:u w:val="single"/>
              </w:rPr>
              <w:t>:</w:t>
            </w:r>
          </w:p>
          <w:p w14:paraId="6DF37414" w14:textId="3F9B843D" w:rsidR="00E77AD3" w:rsidRDefault="00E77AD3" w:rsidP="00DC3523">
            <w:r w:rsidRPr="00A02F3A">
              <w:rPr>
                <w:b/>
                <w:bCs/>
                <w:i/>
                <w:iCs/>
              </w:rPr>
              <w:t>"Creating a Culture of School Safety"</w:t>
            </w:r>
          </w:p>
        </w:tc>
        <w:tc>
          <w:tcPr>
            <w:tcW w:w="1249" w:type="pct"/>
            <w:shd w:val="clear" w:color="auto" w:fill="66FFFF"/>
          </w:tcPr>
          <w:p w14:paraId="1F03BEB1" w14:textId="77777777" w:rsidR="007B467C" w:rsidRDefault="007B467C" w:rsidP="008D13AD"/>
          <w:p w14:paraId="2FB91635" w14:textId="2B3BB9C6" w:rsidR="00E77AD3" w:rsidRDefault="00E77AD3" w:rsidP="008D13AD">
            <w:r>
              <w:t>NA</w:t>
            </w:r>
          </w:p>
        </w:tc>
        <w:tc>
          <w:tcPr>
            <w:tcW w:w="1252" w:type="pct"/>
            <w:shd w:val="clear" w:color="auto" w:fill="66FFFF"/>
          </w:tcPr>
          <w:p w14:paraId="68B27D74" w14:textId="77777777" w:rsidR="007B467C" w:rsidRDefault="007B467C" w:rsidP="008D13AD"/>
          <w:p w14:paraId="6A95BB4E" w14:textId="330BD870" w:rsidR="00E77AD3" w:rsidRDefault="00E77AD3" w:rsidP="008D13AD">
            <w:r>
              <w:t>NA</w:t>
            </w:r>
          </w:p>
        </w:tc>
      </w:tr>
      <w:tr w:rsidR="007B467C" w14:paraId="6BB2D774" w14:textId="77777777" w:rsidTr="0049320B">
        <w:trPr>
          <w:trHeight w:val="627"/>
        </w:trPr>
        <w:tc>
          <w:tcPr>
            <w:tcW w:w="1249" w:type="pct"/>
          </w:tcPr>
          <w:p w14:paraId="702343C2" w14:textId="77777777" w:rsidR="007B467C" w:rsidRDefault="007B467C" w:rsidP="008D13AD"/>
          <w:p w14:paraId="13EB5766" w14:textId="35985F26" w:rsidR="007B467C" w:rsidRDefault="007B467C" w:rsidP="008D13AD">
            <w:r>
              <w:t>9</w:t>
            </w:r>
            <w:r w:rsidR="00E77AD3">
              <w:t>:40</w:t>
            </w:r>
            <w:r w:rsidR="00165769">
              <w:t xml:space="preserve"> </w:t>
            </w:r>
            <w:r w:rsidR="00E77AD3">
              <w:t>-</w:t>
            </w:r>
            <w:r w:rsidR="00165769">
              <w:t xml:space="preserve"> </w:t>
            </w:r>
            <w:r w:rsidR="00E77AD3">
              <w:t>10:00</w:t>
            </w:r>
          </w:p>
          <w:p w14:paraId="4684A983" w14:textId="77777777" w:rsidR="007B467C" w:rsidRPr="00165769" w:rsidRDefault="007B467C" w:rsidP="008D13AD">
            <w:pPr>
              <w:rPr>
                <w:sz w:val="24"/>
                <w:szCs w:val="24"/>
              </w:rPr>
            </w:pPr>
            <w:r>
              <w:t xml:space="preserve">        </w:t>
            </w:r>
            <w:r w:rsidRPr="00165769">
              <w:rPr>
                <w:sz w:val="24"/>
                <w:szCs w:val="24"/>
              </w:rPr>
              <w:t xml:space="preserve"> BREAK</w:t>
            </w:r>
          </w:p>
        </w:tc>
        <w:tc>
          <w:tcPr>
            <w:tcW w:w="1249" w:type="pct"/>
            <w:shd w:val="clear" w:color="auto" w:fill="66FFFF"/>
          </w:tcPr>
          <w:p w14:paraId="7733EEF8" w14:textId="77777777" w:rsidR="007B467C" w:rsidRDefault="007B467C" w:rsidP="008D13AD"/>
          <w:p w14:paraId="6A67EF0A" w14:textId="703FC763" w:rsidR="00E77AD3" w:rsidRDefault="00E77AD3" w:rsidP="008D13AD">
            <w:r>
              <w:t>NA</w:t>
            </w:r>
          </w:p>
        </w:tc>
        <w:tc>
          <w:tcPr>
            <w:tcW w:w="1249" w:type="pct"/>
            <w:shd w:val="clear" w:color="auto" w:fill="66FFFF"/>
          </w:tcPr>
          <w:p w14:paraId="51005533" w14:textId="77777777" w:rsidR="007B467C" w:rsidRDefault="007B467C" w:rsidP="008D13AD"/>
          <w:p w14:paraId="304A346A" w14:textId="431E5E76" w:rsidR="00E77AD3" w:rsidRDefault="00E77AD3" w:rsidP="008D13AD">
            <w:r>
              <w:t>NA</w:t>
            </w:r>
          </w:p>
        </w:tc>
        <w:tc>
          <w:tcPr>
            <w:tcW w:w="1252" w:type="pct"/>
            <w:shd w:val="clear" w:color="auto" w:fill="66FFFF"/>
          </w:tcPr>
          <w:p w14:paraId="57491069" w14:textId="77777777" w:rsidR="007B467C" w:rsidRDefault="007B467C" w:rsidP="008D13AD"/>
          <w:p w14:paraId="29C9A1EC" w14:textId="1B872A3B" w:rsidR="00E77AD3" w:rsidRDefault="00E77AD3" w:rsidP="008D13AD">
            <w:r>
              <w:t>NA</w:t>
            </w:r>
          </w:p>
        </w:tc>
      </w:tr>
      <w:tr w:rsidR="007B467C" w14:paraId="69AD979F" w14:textId="77777777" w:rsidTr="007B467C">
        <w:trPr>
          <w:trHeight w:val="593"/>
        </w:trPr>
        <w:tc>
          <w:tcPr>
            <w:tcW w:w="1249" w:type="pct"/>
          </w:tcPr>
          <w:p w14:paraId="47007999" w14:textId="77777777" w:rsidR="007B467C" w:rsidRDefault="007B467C" w:rsidP="008D13AD"/>
          <w:p w14:paraId="7845B12E" w14:textId="0F2D55E2" w:rsidR="007B467C" w:rsidRDefault="007B467C" w:rsidP="008D13AD">
            <w:r>
              <w:t>10:00</w:t>
            </w:r>
            <w:r w:rsidR="00165769">
              <w:t xml:space="preserve"> </w:t>
            </w:r>
            <w:r>
              <w:t>-</w:t>
            </w:r>
            <w:r w:rsidR="00165769">
              <w:t xml:space="preserve"> </w:t>
            </w:r>
            <w:r>
              <w:t>1</w:t>
            </w:r>
            <w:r w:rsidR="00E77AD3">
              <w:t>1:00</w:t>
            </w:r>
          </w:p>
          <w:p w14:paraId="24AB204F" w14:textId="77777777" w:rsidR="007B467C" w:rsidRPr="00165769" w:rsidRDefault="007B467C" w:rsidP="008D13AD">
            <w:pPr>
              <w:rPr>
                <w:sz w:val="24"/>
                <w:szCs w:val="24"/>
              </w:rPr>
            </w:pPr>
            <w:r w:rsidRPr="00165769">
              <w:rPr>
                <w:sz w:val="24"/>
                <w:szCs w:val="24"/>
              </w:rPr>
              <w:t xml:space="preserve">        Session ONE</w:t>
            </w:r>
          </w:p>
        </w:tc>
        <w:tc>
          <w:tcPr>
            <w:tcW w:w="1249" w:type="pct"/>
          </w:tcPr>
          <w:p w14:paraId="70028190" w14:textId="77777777" w:rsidR="007B467C" w:rsidRDefault="00E77AD3" w:rsidP="008D13AD">
            <w:pPr>
              <w:rPr>
                <w:sz w:val="24"/>
                <w:szCs w:val="24"/>
                <w:u w:val="single"/>
              </w:rPr>
            </w:pPr>
            <w:r w:rsidRPr="00A02F3A">
              <w:rPr>
                <w:sz w:val="24"/>
                <w:szCs w:val="24"/>
                <w:u w:val="single"/>
              </w:rPr>
              <w:t>Erica Lee</w:t>
            </w:r>
          </w:p>
          <w:p w14:paraId="54032E12" w14:textId="08B21C19" w:rsidR="00DC3523" w:rsidRPr="00DC3523" w:rsidRDefault="00DC3523" w:rsidP="008D13AD">
            <w:pPr>
              <w:rPr>
                <w:b/>
                <w:bCs/>
                <w:i/>
                <w:iCs/>
                <w:sz w:val="24"/>
                <w:szCs w:val="24"/>
              </w:rPr>
            </w:pPr>
            <w:r w:rsidRPr="00DC3523">
              <w:rPr>
                <w:b/>
                <w:bCs/>
                <w:i/>
                <w:iCs/>
                <w:sz w:val="24"/>
                <w:szCs w:val="24"/>
              </w:rPr>
              <w:t>“Using Mindfulness to Improve Behavioral Outcomes in the Elementary Classroom”</w:t>
            </w:r>
          </w:p>
        </w:tc>
        <w:tc>
          <w:tcPr>
            <w:tcW w:w="1249" w:type="pct"/>
          </w:tcPr>
          <w:p w14:paraId="2B73A50F" w14:textId="77777777" w:rsidR="007B467C" w:rsidRDefault="00E77AD3" w:rsidP="008D13AD">
            <w:pPr>
              <w:rPr>
                <w:sz w:val="24"/>
                <w:szCs w:val="24"/>
                <w:u w:val="single"/>
              </w:rPr>
            </w:pPr>
            <w:r w:rsidRPr="00A02F3A">
              <w:rPr>
                <w:sz w:val="24"/>
                <w:szCs w:val="24"/>
                <w:u w:val="single"/>
              </w:rPr>
              <w:t>Tish McInnis</w:t>
            </w:r>
          </w:p>
          <w:p w14:paraId="190B4B4C" w14:textId="0FF54290" w:rsidR="00DC3523" w:rsidRPr="007A3713" w:rsidRDefault="007A3713" w:rsidP="008D13AD">
            <w:pPr>
              <w:rPr>
                <w:b/>
                <w:bCs/>
                <w:i/>
                <w:iCs/>
                <w:sz w:val="24"/>
                <w:szCs w:val="24"/>
              </w:rPr>
            </w:pPr>
            <w:r w:rsidRPr="007A3713">
              <w:rPr>
                <w:b/>
                <w:bCs/>
                <w:i/>
                <w:iCs/>
                <w:sz w:val="24"/>
                <w:szCs w:val="24"/>
              </w:rPr>
              <w:t>"Monitoring developmental Milestones"</w:t>
            </w:r>
          </w:p>
        </w:tc>
        <w:tc>
          <w:tcPr>
            <w:tcW w:w="1252" w:type="pct"/>
          </w:tcPr>
          <w:p w14:paraId="648AB305" w14:textId="759EBD26" w:rsidR="007B467C" w:rsidRPr="007A3713" w:rsidRDefault="00E77AD3" w:rsidP="008D13AD">
            <w:pPr>
              <w:rPr>
                <w:u w:val="single"/>
              </w:rPr>
            </w:pPr>
            <w:r w:rsidRPr="007A3713">
              <w:rPr>
                <w:u w:val="single"/>
              </w:rPr>
              <w:t>Shannon White</w:t>
            </w:r>
            <w:r w:rsidR="007A3713" w:rsidRPr="007A3713">
              <w:rPr>
                <w:u w:val="single"/>
              </w:rPr>
              <w:t xml:space="preserve"> + Aronia Allen</w:t>
            </w:r>
          </w:p>
          <w:p w14:paraId="61546585" w14:textId="34A94F6A" w:rsidR="007A3713" w:rsidRPr="007A3713" w:rsidRDefault="007A3713" w:rsidP="008D13AD">
            <w:pPr>
              <w:rPr>
                <w:b/>
                <w:bCs/>
                <w:i/>
                <w:iCs/>
                <w:sz w:val="24"/>
                <w:szCs w:val="24"/>
              </w:rPr>
            </w:pPr>
            <w:r w:rsidRPr="007A3713">
              <w:rPr>
                <w:b/>
                <w:bCs/>
                <w:i/>
                <w:iCs/>
                <w:sz w:val="24"/>
                <w:szCs w:val="24"/>
              </w:rPr>
              <w:t>"Achieving Your Maximum Potential with Vocational Rehabilitation/Life After High School"</w:t>
            </w:r>
          </w:p>
        </w:tc>
      </w:tr>
      <w:tr w:rsidR="007B467C" w14:paraId="06D54059" w14:textId="77777777" w:rsidTr="0049320B">
        <w:trPr>
          <w:trHeight w:val="627"/>
        </w:trPr>
        <w:tc>
          <w:tcPr>
            <w:tcW w:w="1249" w:type="pct"/>
          </w:tcPr>
          <w:p w14:paraId="439EA3E0" w14:textId="77777777" w:rsidR="007B467C" w:rsidRDefault="007B467C" w:rsidP="008D13AD"/>
          <w:p w14:paraId="38019E8B" w14:textId="6DA45527" w:rsidR="007B467C" w:rsidRDefault="007B467C" w:rsidP="008D13AD">
            <w:r>
              <w:t>1</w:t>
            </w:r>
            <w:r w:rsidR="00E77AD3">
              <w:t>1:10</w:t>
            </w:r>
            <w:r w:rsidR="00165769">
              <w:t xml:space="preserve"> </w:t>
            </w:r>
            <w:r w:rsidR="00E77AD3">
              <w:t>-</w:t>
            </w:r>
            <w:r w:rsidR="00165769">
              <w:t xml:space="preserve"> </w:t>
            </w:r>
            <w:r w:rsidR="00E77AD3">
              <w:t>11:15</w:t>
            </w:r>
          </w:p>
          <w:p w14:paraId="312C0FFE" w14:textId="77777777" w:rsidR="007B467C" w:rsidRPr="00165769" w:rsidRDefault="007B467C" w:rsidP="008D13AD">
            <w:pPr>
              <w:rPr>
                <w:sz w:val="24"/>
                <w:szCs w:val="24"/>
              </w:rPr>
            </w:pPr>
            <w:r>
              <w:t xml:space="preserve">       </w:t>
            </w:r>
            <w:r w:rsidRPr="00165769">
              <w:rPr>
                <w:sz w:val="24"/>
                <w:szCs w:val="24"/>
              </w:rPr>
              <w:t xml:space="preserve"> BREAK</w:t>
            </w:r>
          </w:p>
        </w:tc>
        <w:tc>
          <w:tcPr>
            <w:tcW w:w="1249" w:type="pct"/>
            <w:shd w:val="clear" w:color="auto" w:fill="66FFFF"/>
          </w:tcPr>
          <w:p w14:paraId="3E7EFDFC" w14:textId="77777777" w:rsidR="007B467C" w:rsidRDefault="007B467C" w:rsidP="008D13AD"/>
          <w:p w14:paraId="026E406B" w14:textId="1624CBD0" w:rsidR="00E77AD3" w:rsidRDefault="00E77AD3" w:rsidP="008D13AD">
            <w:r>
              <w:t>NA</w:t>
            </w:r>
          </w:p>
        </w:tc>
        <w:tc>
          <w:tcPr>
            <w:tcW w:w="1249" w:type="pct"/>
            <w:shd w:val="clear" w:color="auto" w:fill="66FFFF"/>
          </w:tcPr>
          <w:p w14:paraId="7DD802F1" w14:textId="77777777" w:rsidR="007B467C" w:rsidRDefault="007B467C" w:rsidP="008D13AD"/>
          <w:p w14:paraId="5AAA04BD" w14:textId="0A68EFA0" w:rsidR="00E77AD3" w:rsidRDefault="00E77AD3" w:rsidP="008D13AD">
            <w:r>
              <w:t>NA</w:t>
            </w:r>
          </w:p>
        </w:tc>
        <w:tc>
          <w:tcPr>
            <w:tcW w:w="1252" w:type="pct"/>
            <w:shd w:val="clear" w:color="auto" w:fill="66FFFF"/>
          </w:tcPr>
          <w:p w14:paraId="5F6B8092" w14:textId="77777777" w:rsidR="007B467C" w:rsidRDefault="007B467C" w:rsidP="008D13AD"/>
          <w:p w14:paraId="4784A586" w14:textId="6BEA2662" w:rsidR="00E77AD3" w:rsidRDefault="00E77AD3" w:rsidP="008D13AD">
            <w:r>
              <w:t>NA</w:t>
            </w:r>
          </w:p>
        </w:tc>
      </w:tr>
      <w:tr w:rsidR="007B467C" w14:paraId="28B570E8" w14:textId="77777777" w:rsidTr="007B467C">
        <w:trPr>
          <w:trHeight w:val="593"/>
        </w:trPr>
        <w:tc>
          <w:tcPr>
            <w:tcW w:w="1249" w:type="pct"/>
          </w:tcPr>
          <w:p w14:paraId="3E12581F" w14:textId="77777777" w:rsidR="007B467C" w:rsidRDefault="007B467C" w:rsidP="008D13AD"/>
          <w:p w14:paraId="60CB632B" w14:textId="296F1E1D" w:rsidR="007B467C" w:rsidRDefault="007B467C" w:rsidP="008D13AD">
            <w:r>
              <w:t>11</w:t>
            </w:r>
            <w:r w:rsidR="00A02F3A">
              <w:t>:15</w:t>
            </w:r>
            <w:r w:rsidR="00165769">
              <w:t xml:space="preserve"> </w:t>
            </w:r>
            <w:r w:rsidR="00A02F3A">
              <w:t>-</w:t>
            </w:r>
            <w:r w:rsidR="00165769">
              <w:t xml:space="preserve"> </w:t>
            </w:r>
            <w:r w:rsidR="00A02F3A">
              <w:t>12:15</w:t>
            </w:r>
          </w:p>
          <w:p w14:paraId="75A85484" w14:textId="77777777" w:rsidR="007B467C" w:rsidRPr="00165769" w:rsidRDefault="007B467C" w:rsidP="008D13AD">
            <w:pPr>
              <w:rPr>
                <w:sz w:val="24"/>
                <w:szCs w:val="24"/>
              </w:rPr>
            </w:pPr>
            <w:r w:rsidRPr="00165769">
              <w:rPr>
                <w:sz w:val="24"/>
                <w:szCs w:val="24"/>
              </w:rPr>
              <w:t xml:space="preserve">       Session TWO</w:t>
            </w:r>
          </w:p>
        </w:tc>
        <w:tc>
          <w:tcPr>
            <w:tcW w:w="1249" w:type="pct"/>
          </w:tcPr>
          <w:p w14:paraId="4838F87C" w14:textId="77777777" w:rsidR="007B467C" w:rsidRDefault="00A02F3A" w:rsidP="008D13AD">
            <w:pPr>
              <w:rPr>
                <w:sz w:val="24"/>
                <w:szCs w:val="24"/>
                <w:u w:val="single"/>
              </w:rPr>
            </w:pPr>
            <w:r w:rsidRPr="00A02F3A">
              <w:rPr>
                <w:sz w:val="24"/>
                <w:szCs w:val="24"/>
                <w:u w:val="single"/>
              </w:rPr>
              <w:t>Tyler Merrill</w:t>
            </w:r>
          </w:p>
          <w:p w14:paraId="55BF3B5F" w14:textId="7D729339" w:rsidR="005E7548" w:rsidRPr="005E7548" w:rsidRDefault="005E7548" w:rsidP="008D13AD">
            <w:pPr>
              <w:rPr>
                <w:b/>
                <w:bCs/>
                <w:i/>
                <w:iCs/>
                <w:sz w:val="24"/>
                <w:szCs w:val="24"/>
              </w:rPr>
            </w:pPr>
            <w:r w:rsidRPr="005E7548">
              <w:rPr>
                <w:b/>
                <w:bCs/>
                <w:i/>
                <w:iCs/>
                <w:sz w:val="24"/>
                <w:szCs w:val="24"/>
              </w:rPr>
              <w:t>"Tips for Breaking the Co-Teacher Code"</w:t>
            </w:r>
          </w:p>
        </w:tc>
        <w:tc>
          <w:tcPr>
            <w:tcW w:w="1249" w:type="pct"/>
          </w:tcPr>
          <w:p w14:paraId="6706C8DF" w14:textId="77777777" w:rsidR="007B467C" w:rsidRDefault="00A02F3A" w:rsidP="008D13AD">
            <w:pPr>
              <w:rPr>
                <w:sz w:val="24"/>
                <w:szCs w:val="24"/>
                <w:u w:val="single"/>
              </w:rPr>
            </w:pPr>
            <w:r w:rsidRPr="00A02F3A">
              <w:rPr>
                <w:sz w:val="24"/>
                <w:szCs w:val="24"/>
                <w:u w:val="single"/>
              </w:rPr>
              <w:t>Gwendolyn Brown</w:t>
            </w:r>
          </w:p>
          <w:p w14:paraId="24558940" w14:textId="5F33FA25" w:rsidR="005E7548" w:rsidRPr="005E7548" w:rsidRDefault="005E7548" w:rsidP="008D13AD">
            <w:pPr>
              <w:rPr>
                <w:b/>
                <w:bCs/>
                <w:i/>
                <w:iCs/>
                <w:sz w:val="24"/>
                <w:szCs w:val="24"/>
              </w:rPr>
            </w:pPr>
            <w:r w:rsidRPr="005E7548">
              <w:rPr>
                <w:b/>
                <w:bCs/>
                <w:i/>
                <w:iCs/>
                <w:sz w:val="24"/>
                <w:szCs w:val="24"/>
              </w:rPr>
              <w:t>"Regional Autism Network: We see Possibilities and sometimes provide Hope"</w:t>
            </w:r>
          </w:p>
        </w:tc>
        <w:tc>
          <w:tcPr>
            <w:tcW w:w="1252" w:type="pct"/>
          </w:tcPr>
          <w:p w14:paraId="55EE1FBC" w14:textId="77777777" w:rsidR="007B467C" w:rsidRDefault="00A02F3A" w:rsidP="008D13AD">
            <w:pPr>
              <w:rPr>
                <w:sz w:val="24"/>
                <w:szCs w:val="24"/>
                <w:u w:val="single"/>
              </w:rPr>
            </w:pPr>
            <w:r w:rsidRPr="00A02F3A">
              <w:rPr>
                <w:sz w:val="24"/>
                <w:szCs w:val="24"/>
                <w:u w:val="single"/>
              </w:rPr>
              <w:t>Jerimie Goike</w:t>
            </w:r>
          </w:p>
          <w:p w14:paraId="007F18A5" w14:textId="2BD81E44" w:rsidR="005E7548" w:rsidRPr="005E7548" w:rsidRDefault="005E7548" w:rsidP="008D13AD">
            <w:pPr>
              <w:rPr>
                <w:b/>
                <w:bCs/>
                <w:i/>
                <w:iCs/>
                <w:sz w:val="24"/>
                <w:szCs w:val="24"/>
              </w:rPr>
            </w:pPr>
            <w:r w:rsidRPr="005E7548">
              <w:rPr>
                <w:b/>
                <w:bCs/>
                <w:i/>
                <w:iCs/>
                <w:sz w:val="24"/>
                <w:szCs w:val="24"/>
              </w:rPr>
              <w:t>"Motivational and Inspirational Journeys through the world of Autism"</w:t>
            </w:r>
          </w:p>
        </w:tc>
      </w:tr>
      <w:tr w:rsidR="007B467C" w14:paraId="4433E86D" w14:textId="77777777" w:rsidTr="007E1997">
        <w:trPr>
          <w:trHeight w:val="627"/>
        </w:trPr>
        <w:tc>
          <w:tcPr>
            <w:tcW w:w="1249" w:type="pct"/>
          </w:tcPr>
          <w:p w14:paraId="0221549D" w14:textId="653EE754" w:rsidR="007B467C" w:rsidRDefault="007B467C" w:rsidP="008D13AD">
            <w:r>
              <w:t>1</w:t>
            </w:r>
            <w:r w:rsidR="00A02F3A">
              <w:t>2:15</w:t>
            </w:r>
            <w:r w:rsidR="00165769">
              <w:t xml:space="preserve"> </w:t>
            </w:r>
            <w:r w:rsidR="00A02F3A">
              <w:t>-</w:t>
            </w:r>
            <w:r w:rsidR="00165769">
              <w:t xml:space="preserve"> </w:t>
            </w:r>
            <w:r w:rsidR="00A02F3A">
              <w:t>12:45</w:t>
            </w:r>
          </w:p>
          <w:p w14:paraId="77059A63" w14:textId="470654EF" w:rsidR="00A02F3A" w:rsidRPr="00165769" w:rsidRDefault="007B467C" w:rsidP="008D13AD">
            <w:pPr>
              <w:rPr>
                <w:sz w:val="24"/>
                <w:szCs w:val="24"/>
              </w:rPr>
            </w:pPr>
            <w:r w:rsidRPr="00165769">
              <w:rPr>
                <w:sz w:val="24"/>
                <w:szCs w:val="24"/>
              </w:rPr>
              <w:t>Lunch Pickup</w:t>
            </w:r>
            <w:r w:rsidR="00032A03" w:rsidRPr="00165769">
              <w:rPr>
                <w:sz w:val="24"/>
                <w:szCs w:val="24"/>
              </w:rPr>
              <w:t>/Break</w:t>
            </w:r>
          </w:p>
          <w:p w14:paraId="430C853C" w14:textId="77777777" w:rsidR="00032A03" w:rsidRDefault="00032A03" w:rsidP="008D13AD"/>
          <w:p w14:paraId="53B7B43F" w14:textId="089F2AF0" w:rsidR="00A02F3A" w:rsidRDefault="00032A03" w:rsidP="00032A03">
            <w:r w:rsidRPr="00835C10">
              <w:rPr>
                <w:highlight w:val="yellow"/>
              </w:rPr>
              <w:lastRenderedPageBreak/>
              <w:t>*SILENT AUCTION ends at 12:45*</w:t>
            </w:r>
            <w:r>
              <w:t xml:space="preserve"> </w:t>
            </w:r>
          </w:p>
        </w:tc>
        <w:tc>
          <w:tcPr>
            <w:tcW w:w="1249" w:type="pct"/>
            <w:shd w:val="clear" w:color="auto" w:fill="66FFFF"/>
          </w:tcPr>
          <w:p w14:paraId="4244B4B7" w14:textId="77777777" w:rsidR="00032A03" w:rsidRDefault="00032A03" w:rsidP="008D13AD"/>
          <w:p w14:paraId="498AAAFB" w14:textId="7752E5BE" w:rsidR="00A02F3A" w:rsidRPr="00032A03" w:rsidRDefault="00A02F3A" w:rsidP="008D13AD">
            <w:pPr>
              <w:rPr>
                <w:b/>
                <w:bCs/>
                <w:sz w:val="24"/>
                <w:szCs w:val="24"/>
              </w:rPr>
            </w:pPr>
            <w:r w:rsidRPr="005E7548">
              <w:rPr>
                <w:b/>
                <w:bCs/>
                <w:color w:val="FF0000"/>
                <w:sz w:val="24"/>
                <w:szCs w:val="24"/>
              </w:rPr>
              <w:t>(Eating/drinking is not permitted in Sanctuary!)</w:t>
            </w:r>
          </w:p>
        </w:tc>
        <w:tc>
          <w:tcPr>
            <w:tcW w:w="1249" w:type="pct"/>
            <w:shd w:val="clear" w:color="auto" w:fill="66FFFF"/>
          </w:tcPr>
          <w:p w14:paraId="4D0B98D4" w14:textId="77777777" w:rsidR="007B467C" w:rsidRDefault="007B467C" w:rsidP="008D13AD"/>
          <w:p w14:paraId="2FFC32BB" w14:textId="77777777" w:rsidR="00835C10" w:rsidRDefault="00835C10" w:rsidP="008D13AD">
            <w:r>
              <w:t xml:space="preserve">Attendees may eat in </w:t>
            </w:r>
          </w:p>
          <w:p w14:paraId="67CE44B6" w14:textId="59FBE7E5" w:rsidR="00835C10" w:rsidRDefault="00835C10" w:rsidP="008D13AD">
            <w:r>
              <w:t>Room 1</w:t>
            </w:r>
          </w:p>
        </w:tc>
        <w:tc>
          <w:tcPr>
            <w:tcW w:w="1252" w:type="pct"/>
            <w:shd w:val="clear" w:color="auto" w:fill="66FFFF"/>
          </w:tcPr>
          <w:p w14:paraId="14337B91" w14:textId="77777777" w:rsidR="007B467C" w:rsidRDefault="007B467C" w:rsidP="008D13AD"/>
          <w:p w14:paraId="20542B8C" w14:textId="77777777" w:rsidR="00835C10" w:rsidRDefault="00835C10" w:rsidP="008D13AD">
            <w:r>
              <w:t xml:space="preserve">Attendees may eat in </w:t>
            </w:r>
          </w:p>
          <w:p w14:paraId="6F2ED8AD" w14:textId="3B9D65B9" w:rsidR="00835C10" w:rsidRDefault="00835C10" w:rsidP="008D13AD">
            <w:r>
              <w:t>Room 2</w:t>
            </w:r>
          </w:p>
        </w:tc>
      </w:tr>
      <w:tr w:rsidR="007B467C" w14:paraId="32D7A9F8" w14:textId="77777777" w:rsidTr="007B467C">
        <w:trPr>
          <w:trHeight w:val="627"/>
        </w:trPr>
        <w:tc>
          <w:tcPr>
            <w:tcW w:w="1249" w:type="pct"/>
          </w:tcPr>
          <w:p w14:paraId="1668641C" w14:textId="77777777" w:rsidR="007B467C" w:rsidRDefault="007B467C" w:rsidP="008D13AD"/>
          <w:p w14:paraId="3DD536BA" w14:textId="33823F99" w:rsidR="007B467C" w:rsidRDefault="007B467C" w:rsidP="008D13AD">
            <w:r>
              <w:t>12:</w:t>
            </w:r>
            <w:r w:rsidR="00032A03">
              <w:t>45</w:t>
            </w:r>
            <w:r w:rsidR="00165769">
              <w:t xml:space="preserve"> </w:t>
            </w:r>
            <w:r w:rsidR="00032A03">
              <w:t>-</w:t>
            </w:r>
            <w:r w:rsidR="00165769">
              <w:t xml:space="preserve"> </w:t>
            </w:r>
            <w:r w:rsidR="00032A03">
              <w:t>1:45</w:t>
            </w:r>
          </w:p>
          <w:p w14:paraId="37A14C05" w14:textId="77777777" w:rsidR="007B467C" w:rsidRPr="00165769" w:rsidRDefault="007B467C" w:rsidP="008D13AD">
            <w:pPr>
              <w:rPr>
                <w:sz w:val="24"/>
                <w:szCs w:val="24"/>
              </w:rPr>
            </w:pPr>
            <w:r>
              <w:t xml:space="preserve">        </w:t>
            </w:r>
            <w:r w:rsidRPr="00165769">
              <w:rPr>
                <w:sz w:val="24"/>
                <w:szCs w:val="24"/>
              </w:rPr>
              <w:t>Session THREE</w:t>
            </w:r>
          </w:p>
          <w:p w14:paraId="41EE3C79" w14:textId="39C7E172" w:rsidR="007B467C" w:rsidRDefault="007B467C" w:rsidP="008D13AD">
            <w:r>
              <w:t xml:space="preserve"> </w:t>
            </w:r>
          </w:p>
        </w:tc>
        <w:tc>
          <w:tcPr>
            <w:tcW w:w="1249" w:type="pct"/>
          </w:tcPr>
          <w:p w14:paraId="55E2F4BB" w14:textId="77777777" w:rsidR="007B467C" w:rsidRDefault="00032A03" w:rsidP="008D13AD">
            <w:pPr>
              <w:rPr>
                <w:u w:val="single"/>
              </w:rPr>
            </w:pPr>
            <w:r w:rsidRPr="00032A03">
              <w:rPr>
                <w:u w:val="single"/>
              </w:rPr>
              <w:t>Samantha</w:t>
            </w:r>
            <w:r>
              <w:rPr>
                <w:u w:val="single"/>
              </w:rPr>
              <w:t xml:space="preserve"> Wa</w:t>
            </w:r>
            <w:r w:rsidRPr="00032A03">
              <w:rPr>
                <w:u w:val="single"/>
              </w:rPr>
              <w:t>dsworth</w:t>
            </w:r>
          </w:p>
          <w:p w14:paraId="6B92D3EF" w14:textId="6B8B8475" w:rsidR="00835C10" w:rsidRPr="00835C10" w:rsidRDefault="00835C10" w:rsidP="008D13AD">
            <w:pPr>
              <w:rPr>
                <w:b/>
                <w:bCs/>
                <w:i/>
                <w:iCs/>
                <w:sz w:val="24"/>
                <w:szCs w:val="24"/>
              </w:rPr>
            </w:pPr>
            <w:r w:rsidRPr="00835C10">
              <w:rPr>
                <w:b/>
                <w:bCs/>
                <w:i/>
                <w:iCs/>
                <w:sz w:val="24"/>
                <w:szCs w:val="24"/>
              </w:rPr>
              <w:t>"Executive Functioning Skills: The CEO of the Brain"</w:t>
            </w:r>
          </w:p>
        </w:tc>
        <w:tc>
          <w:tcPr>
            <w:tcW w:w="1249" w:type="pct"/>
          </w:tcPr>
          <w:p w14:paraId="6829579F" w14:textId="77777777" w:rsidR="007B467C" w:rsidRDefault="00032A03" w:rsidP="008D13AD">
            <w:pPr>
              <w:rPr>
                <w:sz w:val="24"/>
                <w:szCs w:val="24"/>
                <w:u w:val="single"/>
              </w:rPr>
            </w:pPr>
            <w:r w:rsidRPr="00032A03">
              <w:rPr>
                <w:sz w:val="24"/>
                <w:szCs w:val="24"/>
                <w:u w:val="single"/>
              </w:rPr>
              <w:t>Caroline Richter</w:t>
            </w:r>
          </w:p>
          <w:p w14:paraId="7AD959D4" w14:textId="203F97C3" w:rsidR="00835C10" w:rsidRPr="00835C10" w:rsidRDefault="00835C10" w:rsidP="008D13AD">
            <w:pPr>
              <w:rPr>
                <w:b/>
                <w:bCs/>
                <w:i/>
                <w:iCs/>
                <w:sz w:val="24"/>
                <w:szCs w:val="24"/>
              </w:rPr>
            </w:pPr>
            <w:r w:rsidRPr="00835C10">
              <w:rPr>
                <w:b/>
                <w:bCs/>
                <w:i/>
                <w:iCs/>
                <w:sz w:val="24"/>
                <w:szCs w:val="24"/>
              </w:rPr>
              <w:t>“Behavioral and psychiatric disorders associated with neurodevelopmental disorders"</w:t>
            </w:r>
          </w:p>
        </w:tc>
        <w:tc>
          <w:tcPr>
            <w:tcW w:w="1252" w:type="pct"/>
          </w:tcPr>
          <w:p w14:paraId="2128B010" w14:textId="77777777" w:rsidR="007B467C" w:rsidRDefault="00032A03" w:rsidP="008D13AD">
            <w:pPr>
              <w:rPr>
                <w:sz w:val="24"/>
                <w:szCs w:val="24"/>
                <w:u w:val="single"/>
              </w:rPr>
            </w:pPr>
            <w:r w:rsidRPr="00032A03">
              <w:rPr>
                <w:sz w:val="24"/>
                <w:szCs w:val="24"/>
                <w:u w:val="single"/>
              </w:rPr>
              <w:t>Leslie Allen</w:t>
            </w:r>
          </w:p>
          <w:p w14:paraId="7F580A54" w14:textId="71D96249" w:rsidR="00835C10" w:rsidRPr="00835C10" w:rsidRDefault="00835C10" w:rsidP="00835C10">
            <w:pPr>
              <w:rPr>
                <w:b/>
                <w:bCs/>
                <w:i/>
                <w:iCs/>
                <w:sz w:val="24"/>
                <w:szCs w:val="24"/>
              </w:rPr>
            </w:pPr>
            <w:r w:rsidRPr="00835C10">
              <w:rPr>
                <w:b/>
                <w:bCs/>
                <w:i/>
                <w:iCs/>
                <w:sz w:val="24"/>
                <w:szCs w:val="24"/>
              </w:rPr>
              <w:t>“Special Ed Law 101: A Crash Course for Educators”</w:t>
            </w:r>
          </w:p>
        </w:tc>
      </w:tr>
      <w:tr w:rsidR="007B467C" w14:paraId="211CDA23" w14:textId="77777777" w:rsidTr="0057238A">
        <w:trPr>
          <w:trHeight w:val="627"/>
        </w:trPr>
        <w:tc>
          <w:tcPr>
            <w:tcW w:w="1249" w:type="pct"/>
          </w:tcPr>
          <w:p w14:paraId="16A05D8C" w14:textId="77777777" w:rsidR="007B467C" w:rsidRDefault="007B467C" w:rsidP="008D13AD"/>
          <w:p w14:paraId="21317E28" w14:textId="5E142972" w:rsidR="007B467C" w:rsidRDefault="007B467C" w:rsidP="008D13AD">
            <w:r>
              <w:t>1:</w:t>
            </w:r>
            <w:r w:rsidR="00B72E93">
              <w:t>45</w:t>
            </w:r>
            <w:r w:rsidR="00165769">
              <w:t xml:space="preserve"> </w:t>
            </w:r>
            <w:r w:rsidR="00B72E93">
              <w:t>-</w:t>
            </w:r>
            <w:r w:rsidR="00165769">
              <w:t xml:space="preserve"> </w:t>
            </w:r>
            <w:r w:rsidR="00B72E93">
              <w:t>2:00</w:t>
            </w:r>
          </w:p>
          <w:p w14:paraId="02C18426" w14:textId="77777777" w:rsidR="007B467C" w:rsidRPr="00165769" w:rsidRDefault="007B467C" w:rsidP="008D13AD">
            <w:pPr>
              <w:rPr>
                <w:sz w:val="24"/>
                <w:szCs w:val="24"/>
              </w:rPr>
            </w:pPr>
            <w:r>
              <w:t xml:space="preserve">        </w:t>
            </w:r>
            <w:r w:rsidRPr="00165769">
              <w:rPr>
                <w:sz w:val="24"/>
                <w:szCs w:val="24"/>
              </w:rPr>
              <w:t>BREAK</w:t>
            </w:r>
          </w:p>
        </w:tc>
        <w:tc>
          <w:tcPr>
            <w:tcW w:w="1249" w:type="pct"/>
            <w:shd w:val="clear" w:color="auto" w:fill="66FFFF"/>
          </w:tcPr>
          <w:p w14:paraId="54F76172" w14:textId="61EF2C06" w:rsidR="007B467C" w:rsidRDefault="0057238A" w:rsidP="008D13AD">
            <w:r>
              <w:t>NA</w:t>
            </w:r>
          </w:p>
        </w:tc>
        <w:tc>
          <w:tcPr>
            <w:tcW w:w="1249" w:type="pct"/>
            <w:shd w:val="clear" w:color="auto" w:fill="66FFFF"/>
          </w:tcPr>
          <w:p w14:paraId="316242BC" w14:textId="46841578" w:rsidR="007B467C" w:rsidRDefault="0057238A" w:rsidP="008D13AD">
            <w:r>
              <w:t>NA</w:t>
            </w:r>
          </w:p>
        </w:tc>
        <w:tc>
          <w:tcPr>
            <w:tcW w:w="1252" w:type="pct"/>
            <w:shd w:val="clear" w:color="auto" w:fill="66FFFF"/>
          </w:tcPr>
          <w:p w14:paraId="21A6FB7E" w14:textId="17073C46" w:rsidR="007B467C" w:rsidRDefault="0057238A" w:rsidP="008D13AD">
            <w:r>
              <w:t>NA</w:t>
            </w:r>
          </w:p>
        </w:tc>
      </w:tr>
      <w:tr w:rsidR="007B467C" w14:paraId="130246B9" w14:textId="77777777" w:rsidTr="007B467C">
        <w:trPr>
          <w:trHeight w:val="627"/>
        </w:trPr>
        <w:tc>
          <w:tcPr>
            <w:tcW w:w="1249" w:type="pct"/>
          </w:tcPr>
          <w:p w14:paraId="6AE927B6" w14:textId="77777777" w:rsidR="007B467C" w:rsidRDefault="007B467C" w:rsidP="008D13AD"/>
          <w:p w14:paraId="0DA55766" w14:textId="3D899349" w:rsidR="007B467C" w:rsidRDefault="00B72E93" w:rsidP="008D13AD">
            <w:r>
              <w:t>2:00</w:t>
            </w:r>
            <w:r w:rsidR="00165769">
              <w:t xml:space="preserve"> </w:t>
            </w:r>
            <w:r>
              <w:t>-</w:t>
            </w:r>
            <w:r w:rsidR="00165769">
              <w:t xml:space="preserve"> </w:t>
            </w:r>
            <w:r>
              <w:t>3:00</w:t>
            </w:r>
          </w:p>
          <w:p w14:paraId="1B169549" w14:textId="77777777" w:rsidR="007B467C" w:rsidRPr="00165769" w:rsidRDefault="007B467C" w:rsidP="008D13AD">
            <w:pPr>
              <w:rPr>
                <w:sz w:val="24"/>
                <w:szCs w:val="24"/>
              </w:rPr>
            </w:pPr>
            <w:r>
              <w:t xml:space="preserve">       </w:t>
            </w:r>
            <w:r w:rsidRPr="00165769">
              <w:rPr>
                <w:sz w:val="24"/>
                <w:szCs w:val="24"/>
              </w:rPr>
              <w:t>Session FOUR</w:t>
            </w:r>
          </w:p>
        </w:tc>
        <w:tc>
          <w:tcPr>
            <w:tcW w:w="1249" w:type="pct"/>
          </w:tcPr>
          <w:p w14:paraId="74B3FF99" w14:textId="77777777" w:rsidR="007B467C" w:rsidRDefault="00B72E93" w:rsidP="008D13AD">
            <w:pPr>
              <w:rPr>
                <w:u w:val="single"/>
              </w:rPr>
            </w:pPr>
            <w:r w:rsidRPr="00B72E93">
              <w:rPr>
                <w:u w:val="single"/>
              </w:rPr>
              <w:t>Dr. Joe Ackerson + Jeremy Cottle</w:t>
            </w:r>
          </w:p>
          <w:p w14:paraId="64626007" w14:textId="1F1B0F12" w:rsidR="00C93BEB" w:rsidRPr="00C93BEB" w:rsidRDefault="00C93BEB" w:rsidP="008D13AD">
            <w:pPr>
              <w:rPr>
                <w:b/>
                <w:bCs/>
                <w:i/>
                <w:iCs/>
                <w:sz w:val="24"/>
                <w:szCs w:val="24"/>
              </w:rPr>
            </w:pPr>
            <w:r w:rsidRPr="00C93BEB">
              <w:rPr>
                <w:b/>
                <w:bCs/>
                <w:i/>
                <w:iCs/>
                <w:sz w:val="24"/>
                <w:szCs w:val="24"/>
              </w:rPr>
              <w:t>"Neuropsychological Perspectives on the Diagnosis and Treatment of Autism"</w:t>
            </w:r>
          </w:p>
          <w:p w14:paraId="006002ED" w14:textId="77777777" w:rsidR="00835C10" w:rsidRPr="00B72E93" w:rsidRDefault="00835C10" w:rsidP="008D13AD">
            <w:pPr>
              <w:rPr>
                <w:u w:val="single"/>
              </w:rPr>
            </w:pPr>
          </w:p>
          <w:p w14:paraId="4C69D1F5" w14:textId="666EA85F" w:rsidR="00B72E93" w:rsidRPr="00B72E93" w:rsidRDefault="00B72E93" w:rsidP="008D13AD">
            <w:pPr>
              <w:rPr>
                <w:u w:val="single"/>
              </w:rPr>
            </w:pPr>
          </w:p>
        </w:tc>
        <w:tc>
          <w:tcPr>
            <w:tcW w:w="1249" w:type="pct"/>
          </w:tcPr>
          <w:p w14:paraId="51828FF5" w14:textId="26CB9082" w:rsidR="007B467C" w:rsidRDefault="002B135D" w:rsidP="008D13AD">
            <w:pPr>
              <w:rPr>
                <w:sz w:val="24"/>
                <w:szCs w:val="24"/>
                <w:u w:val="single"/>
              </w:rPr>
            </w:pPr>
            <w:r>
              <w:rPr>
                <w:sz w:val="24"/>
                <w:szCs w:val="24"/>
                <w:u w:val="single"/>
              </w:rPr>
              <w:t>Brynna Benefield</w:t>
            </w:r>
          </w:p>
          <w:p w14:paraId="12A885F0" w14:textId="0FF61F4B" w:rsidR="00C93BEB" w:rsidRPr="00C93BEB" w:rsidRDefault="00C93BEB" w:rsidP="008D13AD">
            <w:pPr>
              <w:rPr>
                <w:b/>
                <w:bCs/>
                <w:i/>
                <w:iCs/>
                <w:sz w:val="24"/>
                <w:szCs w:val="24"/>
              </w:rPr>
            </w:pPr>
            <w:r>
              <w:rPr>
                <w:b/>
                <w:bCs/>
                <w:i/>
                <w:iCs/>
                <w:sz w:val="24"/>
                <w:szCs w:val="24"/>
              </w:rPr>
              <w:t>“</w:t>
            </w:r>
            <w:r w:rsidRPr="00C93BEB">
              <w:rPr>
                <w:b/>
                <w:bCs/>
                <w:i/>
                <w:iCs/>
                <w:sz w:val="24"/>
                <w:szCs w:val="24"/>
              </w:rPr>
              <w:t>Augmentative and Alternative Communication"</w:t>
            </w:r>
          </w:p>
        </w:tc>
        <w:tc>
          <w:tcPr>
            <w:tcW w:w="1252" w:type="pct"/>
          </w:tcPr>
          <w:p w14:paraId="5E965223" w14:textId="77777777" w:rsidR="007B467C" w:rsidRDefault="00B72E93" w:rsidP="008D13AD">
            <w:pPr>
              <w:rPr>
                <w:sz w:val="24"/>
                <w:szCs w:val="24"/>
                <w:u w:val="single"/>
              </w:rPr>
            </w:pPr>
            <w:r w:rsidRPr="00B72E93">
              <w:rPr>
                <w:sz w:val="24"/>
                <w:szCs w:val="24"/>
                <w:u w:val="single"/>
              </w:rPr>
              <w:t>Deborah Voltz</w:t>
            </w:r>
          </w:p>
          <w:p w14:paraId="66270B2C" w14:textId="54F9863B" w:rsidR="00C93BEB" w:rsidRPr="00C93BEB" w:rsidRDefault="00C93BEB" w:rsidP="008D13AD">
            <w:pPr>
              <w:rPr>
                <w:b/>
                <w:bCs/>
                <w:i/>
                <w:iCs/>
                <w:sz w:val="24"/>
                <w:szCs w:val="24"/>
              </w:rPr>
            </w:pPr>
            <w:r w:rsidRPr="00C93BEB">
              <w:rPr>
                <w:b/>
                <w:bCs/>
                <w:i/>
                <w:iCs/>
                <w:sz w:val="24"/>
                <w:szCs w:val="24"/>
              </w:rPr>
              <w:t>"M 2 ECCA for Inclusion"</w:t>
            </w:r>
          </w:p>
        </w:tc>
      </w:tr>
      <w:tr w:rsidR="007B467C" w14:paraId="797F7AE0" w14:textId="77777777" w:rsidTr="00C93BEB">
        <w:trPr>
          <w:trHeight w:val="593"/>
        </w:trPr>
        <w:tc>
          <w:tcPr>
            <w:tcW w:w="1249" w:type="pct"/>
          </w:tcPr>
          <w:p w14:paraId="5150D9B8" w14:textId="77777777" w:rsidR="00165769" w:rsidRDefault="00165769" w:rsidP="00165769"/>
          <w:p w14:paraId="55F25B51" w14:textId="6B37D276" w:rsidR="007B467C" w:rsidRDefault="00B72E93" w:rsidP="00165769">
            <w:r>
              <w:t>3:00</w:t>
            </w:r>
            <w:r w:rsidR="00165769">
              <w:t xml:space="preserve">     DISMISSAL</w:t>
            </w:r>
          </w:p>
          <w:p w14:paraId="4DA61841" w14:textId="77777777" w:rsidR="007B467C" w:rsidRDefault="007B467C" w:rsidP="008D13AD"/>
        </w:tc>
        <w:tc>
          <w:tcPr>
            <w:tcW w:w="1249" w:type="pct"/>
            <w:shd w:val="clear" w:color="auto" w:fill="66FFFF"/>
          </w:tcPr>
          <w:p w14:paraId="075551F6" w14:textId="55F859EA" w:rsidR="00165769" w:rsidRDefault="00B72E93" w:rsidP="008D13AD">
            <w:r>
              <w:t>PICK UP CERTIFICATES</w:t>
            </w:r>
          </w:p>
          <w:p w14:paraId="77FD49AE" w14:textId="28F4D4BC" w:rsidR="007B467C" w:rsidRDefault="00165769" w:rsidP="008D13AD">
            <w:r>
              <w:t>(Upstairs Foyer)</w:t>
            </w:r>
            <w:r w:rsidR="00B72E93">
              <w:t xml:space="preserve"> </w:t>
            </w:r>
          </w:p>
        </w:tc>
        <w:tc>
          <w:tcPr>
            <w:tcW w:w="1249" w:type="pct"/>
            <w:shd w:val="clear" w:color="auto" w:fill="66FFFF"/>
          </w:tcPr>
          <w:p w14:paraId="4B0090C5" w14:textId="77777777" w:rsidR="007B467C" w:rsidRDefault="007B467C" w:rsidP="008D13AD"/>
        </w:tc>
        <w:tc>
          <w:tcPr>
            <w:tcW w:w="1252" w:type="pct"/>
            <w:shd w:val="clear" w:color="auto" w:fill="66FFFF"/>
          </w:tcPr>
          <w:p w14:paraId="6FBEB971" w14:textId="77777777" w:rsidR="007B467C" w:rsidRDefault="007B467C" w:rsidP="008D13AD"/>
        </w:tc>
      </w:tr>
    </w:tbl>
    <w:p w14:paraId="49F39AC2" w14:textId="77777777" w:rsidR="0056773A" w:rsidRDefault="0056773A" w:rsidP="0056773A"/>
    <w:p w14:paraId="2184EC1B" w14:textId="77777777" w:rsidR="0056773A" w:rsidRDefault="0056773A" w:rsidP="0056773A"/>
    <w:p w14:paraId="2F79FA92" w14:textId="03FABEC3" w:rsidR="00DB48DA" w:rsidRDefault="00D86B5F" w:rsidP="00D86B5F">
      <w:pPr>
        <w:jc w:val="center"/>
        <w:rPr>
          <w:sz w:val="24"/>
          <w:szCs w:val="24"/>
        </w:rPr>
      </w:pPr>
      <w:r w:rsidRPr="00D86B5F">
        <w:rPr>
          <w:sz w:val="24"/>
          <w:szCs w:val="24"/>
        </w:rPr>
        <w:t>**SPECIAL NOTES**</w:t>
      </w:r>
    </w:p>
    <w:p w14:paraId="13F4B441" w14:textId="77777777" w:rsidR="00D86B5F" w:rsidRDefault="00D86B5F" w:rsidP="00D86B5F">
      <w:pPr>
        <w:jc w:val="center"/>
        <w:rPr>
          <w:sz w:val="24"/>
          <w:szCs w:val="24"/>
        </w:rPr>
      </w:pPr>
    </w:p>
    <w:p w14:paraId="30B213EC" w14:textId="768AE077" w:rsidR="00D86B5F" w:rsidRDefault="00D86B5F" w:rsidP="00D86B5F">
      <w:pPr>
        <w:pStyle w:val="ListParagraph"/>
        <w:rPr>
          <w:sz w:val="24"/>
          <w:szCs w:val="24"/>
        </w:rPr>
      </w:pPr>
      <w:r>
        <w:rPr>
          <w:sz w:val="24"/>
          <w:szCs w:val="24"/>
        </w:rPr>
        <w:t>*Silent auction ENDS at 12:45</w:t>
      </w:r>
    </w:p>
    <w:p w14:paraId="431F37A8" w14:textId="743F2DCA" w:rsidR="00D86B5F" w:rsidRDefault="00D86B5F" w:rsidP="00D86B5F">
      <w:pPr>
        <w:pStyle w:val="ListParagraph"/>
        <w:rPr>
          <w:sz w:val="24"/>
          <w:szCs w:val="24"/>
        </w:rPr>
      </w:pPr>
      <w:r>
        <w:rPr>
          <w:sz w:val="24"/>
          <w:szCs w:val="24"/>
        </w:rPr>
        <w:t xml:space="preserve">*Winners will receive a </w:t>
      </w:r>
      <w:r w:rsidRPr="00990EBC">
        <w:rPr>
          <w:b/>
          <w:bCs w:val="0"/>
          <w:sz w:val="24"/>
          <w:szCs w:val="24"/>
        </w:rPr>
        <w:t>text</w:t>
      </w:r>
      <w:r>
        <w:rPr>
          <w:sz w:val="24"/>
          <w:szCs w:val="24"/>
        </w:rPr>
        <w:t xml:space="preserve"> and MUST pick up and pay for item</w:t>
      </w:r>
      <w:r w:rsidR="00990EBC">
        <w:rPr>
          <w:sz w:val="24"/>
          <w:szCs w:val="24"/>
        </w:rPr>
        <w:t>(</w:t>
      </w:r>
      <w:r>
        <w:rPr>
          <w:sz w:val="24"/>
          <w:szCs w:val="24"/>
        </w:rPr>
        <w:t>s</w:t>
      </w:r>
      <w:r w:rsidR="00990EBC">
        <w:rPr>
          <w:sz w:val="24"/>
          <w:szCs w:val="24"/>
        </w:rPr>
        <w:t>)</w:t>
      </w:r>
      <w:r>
        <w:rPr>
          <w:sz w:val="24"/>
          <w:szCs w:val="24"/>
        </w:rPr>
        <w:t xml:space="preserve"> </w:t>
      </w:r>
      <w:r w:rsidRPr="00990EBC">
        <w:rPr>
          <w:b/>
          <w:bCs w:val="0"/>
          <w:i/>
          <w:iCs/>
          <w:sz w:val="24"/>
          <w:szCs w:val="24"/>
        </w:rPr>
        <w:t>BEFORE 2:00</w:t>
      </w:r>
      <w:r>
        <w:rPr>
          <w:sz w:val="24"/>
          <w:szCs w:val="24"/>
        </w:rPr>
        <w:t xml:space="preserve"> (or it goes to the next bidder on</w:t>
      </w:r>
      <w:r w:rsidR="00B126FF">
        <w:rPr>
          <w:sz w:val="24"/>
          <w:szCs w:val="24"/>
        </w:rPr>
        <w:t xml:space="preserve"> the</w:t>
      </w:r>
      <w:r>
        <w:rPr>
          <w:sz w:val="24"/>
          <w:szCs w:val="24"/>
        </w:rPr>
        <w:t xml:space="preserve"> bid sheet)</w:t>
      </w:r>
    </w:p>
    <w:p w14:paraId="6871BE3F" w14:textId="0DB9D535" w:rsidR="00990EBC" w:rsidRDefault="00990EBC" w:rsidP="00D86B5F">
      <w:pPr>
        <w:pStyle w:val="ListParagraph"/>
        <w:rPr>
          <w:sz w:val="24"/>
          <w:szCs w:val="24"/>
        </w:rPr>
      </w:pPr>
      <w:r>
        <w:rPr>
          <w:sz w:val="24"/>
          <w:szCs w:val="24"/>
        </w:rPr>
        <w:t>*No food or drink allowed in sanctuary!</w:t>
      </w:r>
    </w:p>
    <w:p w14:paraId="6474CA13" w14:textId="41FB2886" w:rsidR="00990EBC" w:rsidRDefault="00990EBC" w:rsidP="00D86B5F">
      <w:pPr>
        <w:pStyle w:val="ListParagraph"/>
        <w:rPr>
          <w:sz w:val="24"/>
          <w:szCs w:val="24"/>
        </w:rPr>
      </w:pPr>
    </w:p>
    <w:p w14:paraId="10126C3C" w14:textId="77777777" w:rsidR="00D86B5F" w:rsidRDefault="00D86B5F" w:rsidP="00D86B5F">
      <w:pPr>
        <w:pStyle w:val="ListParagraph"/>
        <w:rPr>
          <w:sz w:val="24"/>
          <w:szCs w:val="24"/>
        </w:rPr>
      </w:pPr>
    </w:p>
    <w:p w14:paraId="5671DF27" w14:textId="77777777" w:rsidR="00A231A2" w:rsidRDefault="00A231A2" w:rsidP="00883DF6">
      <w:pPr>
        <w:pStyle w:val="ListParagraph"/>
        <w:rPr>
          <w:sz w:val="24"/>
          <w:szCs w:val="24"/>
        </w:rPr>
      </w:pPr>
    </w:p>
    <w:p w14:paraId="0D345287" w14:textId="77777777" w:rsidR="00A231A2" w:rsidRDefault="00A231A2" w:rsidP="00883DF6">
      <w:pPr>
        <w:pStyle w:val="ListParagraph"/>
        <w:rPr>
          <w:sz w:val="24"/>
          <w:szCs w:val="24"/>
        </w:rPr>
      </w:pPr>
    </w:p>
    <w:p w14:paraId="73BADCD9" w14:textId="685DFBBB" w:rsidR="00D86B5F" w:rsidRPr="00D86B5F" w:rsidRDefault="009A616B" w:rsidP="00883DF6">
      <w:pPr>
        <w:pStyle w:val="ListParagraph"/>
        <w:rPr>
          <w:sz w:val="24"/>
          <w:szCs w:val="24"/>
        </w:rPr>
      </w:pPr>
      <w:r>
        <w:rPr>
          <w:sz w:val="24"/>
          <w:szCs w:val="24"/>
        </w:rPr>
        <w:t>**</w:t>
      </w:r>
      <w:r w:rsidR="00883DF6" w:rsidRPr="00883DF6">
        <w:rPr>
          <w:sz w:val="24"/>
          <w:szCs w:val="24"/>
        </w:rPr>
        <w:t xml:space="preserve">All data and information provided is for information purposes only. The opinions of the presenters, exhibitors and advertisers do not necessarily reflect those of Special Education Consultants and Conference Organizers (SECCO). SECCO does not make any warranty for the accuracy, completeness, or usefulness of any information, product, or process </w:t>
      </w:r>
      <w:proofErr w:type="gramStart"/>
      <w:r w:rsidR="00883DF6" w:rsidRPr="00883DF6">
        <w:rPr>
          <w:sz w:val="24"/>
          <w:szCs w:val="24"/>
        </w:rPr>
        <w:t>provided.</w:t>
      </w:r>
      <w:r>
        <w:rPr>
          <w:sz w:val="24"/>
          <w:szCs w:val="24"/>
        </w:rPr>
        <w:t>*</w:t>
      </w:r>
      <w:proofErr w:type="gramEnd"/>
      <w:r>
        <w:rPr>
          <w:sz w:val="24"/>
          <w:szCs w:val="24"/>
        </w:rPr>
        <w:t>*</w:t>
      </w:r>
    </w:p>
    <w:sectPr w:rsidR="00D86B5F" w:rsidRPr="00D86B5F" w:rsidSect="00DC3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343"/>
    <w:multiLevelType w:val="hybridMultilevel"/>
    <w:tmpl w:val="E708D708"/>
    <w:lvl w:ilvl="0" w:tplc="1A745BD2">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73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3A"/>
    <w:rsid w:val="00032A03"/>
    <w:rsid w:val="00165769"/>
    <w:rsid w:val="001A1CD4"/>
    <w:rsid w:val="00280F6F"/>
    <w:rsid w:val="002B135D"/>
    <w:rsid w:val="002D1630"/>
    <w:rsid w:val="0048661E"/>
    <w:rsid w:val="0049320B"/>
    <w:rsid w:val="004F331B"/>
    <w:rsid w:val="0056773A"/>
    <w:rsid w:val="0057238A"/>
    <w:rsid w:val="00590EC9"/>
    <w:rsid w:val="005E7548"/>
    <w:rsid w:val="00780146"/>
    <w:rsid w:val="007A3713"/>
    <w:rsid w:val="007B467C"/>
    <w:rsid w:val="007E1997"/>
    <w:rsid w:val="00801DDA"/>
    <w:rsid w:val="00835C10"/>
    <w:rsid w:val="00883DF6"/>
    <w:rsid w:val="009864C2"/>
    <w:rsid w:val="00990EBC"/>
    <w:rsid w:val="009A616B"/>
    <w:rsid w:val="00A02F3A"/>
    <w:rsid w:val="00A231A2"/>
    <w:rsid w:val="00A2677F"/>
    <w:rsid w:val="00B126FF"/>
    <w:rsid w:val="00B72E93"/>
    <w:rsid w:val="00C93BEB"/>
    <w:rsid w:val="00D86B5F"/>
    <w:rsid w:val="00DB48DA"/>
    <w:rsid w:val="00DC3523"/>
    <w:rsid w:val="00E77AD3"/>
    <w:rsid w:val="00F0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3E4"/>
  <w15:chartTrackingRefBased/>
  <w15:docId w15:val="{4FCC2760-7341-4A10-B3C7-4B989A1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3A"/>
    <w:pPr>
      <w:spacing w:after="0" w:line="259" w:lineRule="auto"/>
    </w:pPr>
    <w:rPr>
      <w:rFonts w:ascii="Calibri" w:hAnsi="Calibri" w:cs="Arial"/>
      <w:bCs/>
      <w:color w:val="0000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73A"/>
    <w:pPr>
      <w:spacing w:after="0" w:line="240" w:lineRule="auto"/>
    </w:pPr>
    <w:rPr>
      <w:rFonts w:ascii="Calibri" w:hAnsi="Calibri" w:cs="Arial"/>
      <w:bCs/>
      <w:color w:val="000000"/>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585">
      <w:bodyDiv w:val="1"/>
      <w:marLeft w:val="0"/>
      <w:marRight w:val="0"/>
      <w:marTop w:val="0"/>
      <w:marBottom w:val="0"/>
      <w:divBdr>
        <w:top w:val="none" w:sz="0" w:space="0" w:color="auto"/>
        <w:left w:val="none" w:sz="0" w:space="0" w:color="auto"/>
        <w:bottom w:val="none" w:sz="0" w:space="0" w:color="auto"/>
        <w:right w:val="none" w:sz="0" w:space="0" w:color="auto"/>
      </w:divBdr>
    </w:div>
    <w:div w:id="948004962">
      <w:bodyDiv w:val="1"/>
      <w:marLeft w:val="0"/>
      <w:marRight w:val="0"/>
      <w:marTop w:val="0"/>
      <w:marBottom w:val="0"/>
      <w:divBdr>
        <w:top w:val="none" w:sz="0" w:space="0" w:color="auto"/>
        <w:left w:val="none" w:sz="0" w:space="0" w:color="auto"/>
        <w:bottom w:val="none" w:sz="0" w:space="0" w:color="auto"/>
        <w:right w:val="none" w:sz="0" w:space="0" w:color="auto"/>
      </w:divBdr>
    </w:div>
    <w:div w:id="16606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Gillespie</dc:creator>
  <cp:keywords/>
  <dc:description/>
  <cp:lastModifiedBy>Mike Gillespie</cp:lastModifiedBy>
  <cp:revision>2</cp:revision>
  <dcterms:created xsi:type="dcterms:W3CDTF">2023-11-08T22:17:00Z</dcterms:created>
  <dcterms:modified xsi:type="dcterms:W3CDTF">2023-11-08T22:17:00Z</dcterms:modified>
</cp:coreProperties>
</file>